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3136F" w14:textId="04D18130" w:rsidR="002A1664" w:rsidRDefault="002A1664" w:rsidP="003767F1">
      <w:pPr>
        <w:pStyle w:val="Nadpis1"/>
        <w:rPr>
          <w:rFonts w:eastAsia="Times New Roman"/>
          <w:lang w:val="cs-CZ"/>
        </w:rPr>
      </w:pPr>
      <w:r w:rsidRPr="002A1664">
        <w:rPr>
          <w:rFonts w:eastAsia="Times New Roman"/>
          <w:lang w:val="cs-CZ"/>
        </w:rPr>
        <w:t xml:space="preserve">Akreditace Erasmus+: </w:t>
      </w:r>
      <w:r w:rsidR="00297D92">
        <w:rPr>
          <w:rFonts w:eastAsia="Times New Roman"/>
          <w:lang w:val="cs-CZ"/>
        </w:rPr>
        <w:t xml:space="preserve">Job Shadowing </w:t>
      </w:r>
      <w:r w:rsidR="003E54DD">
        <w:rPr>
          <w:rFonts w:eastAsia="Times New Roman"/>
          <w:lang w:val="cs-CZ"/>
        </w:rPr>
        <w:t>na Berlin Bilingual School</w:t>
      </w:r>
    </w:p>
    <w:p w14:paraId="46832CD4" w14:textId="1D4D7746" w:rsidR="00CC0775" w:rsidRDefault="00CC0775" w:rsidP="00CC0775">
      <w:pPr>
        <w:pStyle w:val="Normlnweb"/>
      </w:pPr>
      <w:r>
        <w:rPr>
          <w:noProof/>
        </w:rPr>
        <w:drawing>
          <wp:inline distT="0" distB="0" distL="0" distR="0" wp14:anchorId="64E1D3B1" wp14:editId="0A842660">
            <wp:extent cx="5731510" cy="4280535"/>
            <wp:effectExtent l="0" t="0" r="2540" b="5715"/>
            <wp:docPr id="77132502" name="Obrázek 1" descr="Obsah obrázku oblečení, osoba, boty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2502" name="Obrázek 1" descr="Obsah obrázku oblečení, osoba, boty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14AF" w14:textId="77777777" w:rsidR="00CC0775" w:rsidRPr="00CC0775" w:rsidRDefault="00CC0775" w:rsidP="00CC0775">
      <w:pPr>
        <w:rPr>
          <w:lang w:val="cs-CZ"/>
        </w:rPr>
      </w:pPr>
    </w:p>
    <w:p w14:paraId="78C13A1D" w14:textId="4759E789" w:rsidR="005D201D" w:rsidRPr="00CC0775" w:rsidRDefault="003E54DD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Na konci června </w:t>
      </w:r>
      <w:r w:rsidR="009C2E9A">
        <w:rPr>
          <w:rFonts w:ascii="Aptos" w:eastAsia="Times New Roman" w:hAnsi="Aptos" w:cs="Times New Roman"/>
          <w:color w:val="000000"/>
          <w:szCs w:val="24"/>
          <w:lang w:val="cs-CZ"/>
        </w:rPr>
        <w:t>navštívil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a</w:t>
      </w:r>
      <w:r w:rsidR="009C2E9A"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vyučující </w:t>
      </w:r>
      <w:r w:rsidR="002D67AD">
        <w:rPr>
          <w:rFonts w:ascii="Aptos" w:eastAsia="Times New Roman" w:hAnsi="Aptos" w:cs="Times New Roman"/>
          <w:color w:val="000000"/>
          <w:szCs w:val="24"/>
          <w:lang w:val="cs-CZ"/>
        </w:rPr>
        <w:t>anglického jazyka</w:t>
      </w:r>
      <w:r w:rsidR="009C2E9A">
        <w:rPr>
          <w:rFonts w:ascii="Aptos" w:eastAsia="Times New Roman" w:hAnsi="Aptos" w:cs="Times New Roman"/>
          <w:color w:val="000000"/>
          <w:szCs w:val="24"/>
          <w:lang w:val="cs-CZ"/>
        </w:rPr>
        <w:t xml:space="preserve">,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Eva Moravcová</w:t>
      </w:r>
      <w:r w:rsidR="009C2E9A">
        <w:rPr>
          <w:rFonts w:ascii="Aptos" w:eastAsia="Times New Roman" w:hAnsi="Aptos" w:cs="Times New Roman"/>
          <w:color w:val="000000"/>
          <w:szCs w:val="24"/>
          <w:lang w:val="cs-CZ"/>
        </w:rPr>
        <w:t xml:space="preserve">,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německou Berlin Bilingual School</w:t>
      </w:r>
      <w:r w:rsidR="00297D92">
        <w:rPr>
          <w:rFonts w:ascii="Aptos" w:eastAsia="Times New Roman" w:hAnsi="Aptos" w:cs="Times New Roman"/>
          <w:color w:val="000000"/>
          <w:szCs w:val="24"/>
          <w:lang w:val="cs-CZ"/>
        </w:rPr>
        <w:t>.</w:t>
      </w:r>
      <w:r w:rsidR="00297D92" w:rsidRPr="00297D92"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 w:rsidR="00297D92">
        <w:rPr>
          <w:rFonts w:ascii="Aptos" w:eastAsia="Times New Roman" w:hAnsi="Aptos" w:cs="Times New Roman"/>
          <w:color w:val="000000"/>
          <w:szCs w:val="24"/>
          <w:lang w:val="cs-CZ"/>
        </w:rPr>
        <w:t>Jednalo se o job shadowing</w:t>
      </w:r>
      <w:r w:rsidR="002A1664"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v rámci programu Erasmus</w:t>
      </w:r>
      <w:r w:rsidR="00297D92">
        <w:rPr>
          <w:rFonts w:ascii="Aptos" w:eastAsia="Times New Roman" w:hAnsi="Aptos" w:cs="Times New Roman"/>
          <w:color w:val="000000"/>
          <w:szCs w:val="24"/>
          <w:lang w:val="cs-CZ"/>
        </w:rPr>
        <w:t xml:space="preserve">+.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Stáž byla zaměřena na vícejazyčnost,</w:t>
      </w:r>
      <w:r w:rsidR="002D67AD">
        <w:rPr>
          <w:rFonts w:ascii="Aptos" w:eastAsia="Times New Roman" w:hAnsi="Aptos" w:cs="Times New Roman"/>
          <w:color w:val="000000"/>
          <w:szCs w:val="24"/>
          <w:lang w:val="cs-CZ"/>
        </w:rPr>
        <w:t xml:space="preserve"> diverzitu,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odborný anglický jazyk a podporu studentů v multikulturním prostředí. </w:t>
      </w:r>
      <w:r w:rsidR="005D201D">
        <w:rPr>
          <w:rFonts w:ascii="Aptos" w:eastAsia="Times New Roman" w:hAnsi="Aptos" w:cs="Times New Roman"/>
          <w:color w:val="000000"/>
          <w:szCs w:val="24"/>
          <w:lang w:val="cs-CZ"/>
        </w:rPr>
        <w:t>Mentor</w:t>
      </w:r>
      <w:r w:rsidR="00CC0775">
        <w:rPr>
          <w:rFonts w:ascii="Aptos" w:eastAsia="Times New Roman" w:hAnsi="Aptos" w:cs="Times New Roman"/>
          <w:color w:val="000000"/>
          <w:szCs w:val="24"/>
          <w:lang w:val="cs-CZ"/>
        </w:rPr>
        <w:t>kou</w:t>
      </w:r>
      <w:r w:rsidR="005D201D">
        <w:rPr>
          <w:rFonts w:ascii="Aptos" w:eastAsia="Times New Roman" w:hAnsi="Aptos" w:cs="Times New Roman"/>
          <w:color w:val="000000"/>
          <w:szCs w:val="24"/>
          <w:lang w:val="cs-CZ"/>
        </w:rPr>
        <w:t xml:space="preserve"> stáže byla Dr. Erica Coutrim, která </w:t>
      </w:r>
      <w:r w:rsidR="005D201D" w:rsidRPr="005D201D">
        <w:rPr>
          <w:rFonts w:ascii="Aptos" w:eastAsia="Times New Roman" w:hAnsi="Aptos" w:cs="Times New Roman"/>
          <w:color w:val="000000"/>
          <w:szCs w:val="24"/>
          <w:lang w:val="cs-CZ"/>
        </w:rPr>
        <w:t>se specializuje na dvojjazyčné a vícejazyčné vzdělávání se zaměřením na digitální vzdělávání a výzkumné metodologie</w:t>
      </w:r>
      <w:r w:rsidR="001B6079">
        <w:rPr>
          <w:rFonts w:ascii="Aptos" w:eastAsia="Times New Roman" w:hAnsi="Aptos" w:cs="Times New Roman"/>
          <w:color w:val="000000"/>
          <w:szCs w:val="24"/>
          <w:lang w:val="cs-CZ"/>
        </w:rPr>
        <w:t>.</w:t>
      </w:r>
    </w:p>
    <w:p w14:paraId="05C090CB" w14:textId="0B092446" w:rsidR="003E54DD" w:rsidRDefault="003E54DD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>Berlínská BBS je momentálně jedinou školou v Německu, kde si lze vybrat umění jako specializaci na střední škole</w:t>
      </w:r>
      <w:r w:rsidR="002D67AD">
        <w:rPr>
          <w:rFonts w:ascii="Aptos" w:eastAsia="Times New Roman" w:hAnsi="Aptos" w:cs="Times New Roman"/>
          <w:color w:val="000000"/>
          <w:szCs w:val="24"/>
          <w:lang w:val="cs-CZ"/>
        </w:rPr>
        <w:t xml:space="preserve"> a složit závěrečné zkoušky „Abitur“,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se zkouškami v anglickém jazyce.</w:t>
      </w:r>
    </w:p>
    <w:p w14:paraId="278F9845" w14:textId="24B2AE71" w:rsidR="005D201D" w:rsidRDefault="0064225C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>Naše š</w:t>
      </w:r>
      <w:r w:rsidR="005D201D">
        <w:rPr>
          <w:rFonts w:ascii="Aptos" w:eastAsia="Times New Roman" w:hAnsi="Aptos" w:cs="Times New Roman"/>
          <w:color w:val="000000"/>
          <w:szCs w:val="24"/>
          <w:lang w:val="cs-CZ"/>
        </w:rPr>
        <w:t xml:space="preserve">kola získává novou partnerskou školu pro budoucí spolupráci. </w:t>
      </w:r>
    </w:p>
    <w:p w14:paraId="41FB726D" w14:textId="27AC5B47" w:rsidR="003767F1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Mobilita proběhla v rámci 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>Akreditovan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ých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projekt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ů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mobility studujících a zaměstnanců v odborném vzdělávání a přípravě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, které jsou financovány Evropskou </w:t>
      </w:r>
      <w:r w:rsidR="00CC0775">
        <w:rPr>
          <w:rFonts w:ascii="Aptos" w:eastAsia="Times New Roman" w:hAnsi="Aptos" w:cs="Times New Roman"/>
          <w:color w:val="000000"/>
          <w:szCs w:val="24"/>
          <w:lang w:val="cs-CZ"/>
        </w:rPr>
        <w:t>u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nií.</w:t>
      </w:r>
      <w:r w:rsid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1536B09F" w14:textId="14CAC297" w:rsidR="002A1664" w:rsidRDefault="003767F1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lastRenderedPageBreak/>
        <w:t xml:space="preserve">Více informací o programu Erasmus+: </w:t>
      </w:r>
      <w:hyperlink r:id="rId5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https://erasmus-plus.ec.europa.eu/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a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hyperlink r:id="rId6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https://www.dzs.cz/program/erasmus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2FEA95C8" w14:textId="5580DE70" w:rsid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noProof/>
        </w:rPr>
        <w:drawing>
          <wp:inline distT="0" distB="0" distL="0" distR="0" wp14:anchorId="4BE26526" wp14:editId="0EA876C4">
            <wp:extent cx="3447142" cy="904875"/>
            <wp:effectExtent l="0" t="0" r="0" b="0"/>
            <wp:docPr id="1332901165" name="Picture 1332901165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1165" name="Picture 1332901165" descr="A black background with blue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66" cy="9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7709" w14:textId="1E5151F0" w:rsidR="002A1664" w:rsidRP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7DAD2796">
        <w:rPr>
          <w:sz w:val="18"/>
          <w:szCs w:val="18"/>
        </w:rPr>
        <w:t>Financováno Evropskou unií. Vyjádřené názory a stanoviska představují názory a stanoviska autorů a nemusí nutně odrážet názory a stanoviska Evropské unie nebo Domu zahraniční spolupráce jako poskytovatele grantu. Evropská unie ani poskytovatel grantu za ně nenesou odpovědnost.</w:t>
      </w:r>
    </w:p>
    <w:p w14:paraId="771BFF11" w14:textId="77777777" w:rsidR="002A1664" w:rsidRPr="002A1664" w:rsidRDefault="002A1664" w:rsidP="003767F1">
      <w:pPr>
        <w:spacing w:before="0" w:after="0" w:line="240" w:lineRule="auto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</w:p>
    <w:p w14:paraId="16148894" w14:textId="77777777" w:rsidR="00793459" w:rsidRPr="002A1664" w:rsidRDefault="00793459" w:rsidP="003767F1">
      <w:pPr>
        <w:rPr>
          <w:lang w:val="cs-CZ"/>
        </w:rPr>
      </w:pPr>
    </w:p>
    <w:sectPr w:rsidR="00793459" w:rsidRPr="002A1664" w:rsidSect="007C29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CB"/>
    <w:rsid w:val="00116C40"/>
    <w:rsid w:val="001B6079"/>
    <w:rsid w:val="001F10C8"/>
    <w:rsid w:val="002915F3"/>
    <w:rsid w:val="00297D92"/>
    <w:rsid w:val="002A1664"/>
    <w:rsid w:val="002D67AD"/>
    <w:rsid w:val="003767F1"/>
    <w:rsid w:val="003E54DD"/>
    <w:rsid w:val="00400EF1"/>
    <w:rsid w:val="005D201D"/>
    <w:rsid w:val="0064225C"/>
    <w:rsid w:val="00793459"/>
    <w:rsid w:val="007B1893"/>
    <w:rsid w:val="007C293B"/>
    <w:rsid w:val="00861CAA"/>
    <w:rsid w:val="009C2E9A"/>
    <w:rsid w:val="00B45259"/>
    <w:rsid w:val="00C71ACB"/>
    <w:rsid w:val="00C84438"/>
    <w:rsid w:val="00CC0775"/>
    <w:rsid w:val="00E327D5"/>
    <w:rsid w:val="00EC0738"/>
    <w:rsid w:val="00EC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51861"/>
  <w15:chartTrackingRefBased/>
  <w15:docId w15:val="{70ACA52E-09A9-4F8F-B954-3396BDB2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2A87"/>
    <w:pPr>
      <w:spacing w:before="100" w:after="200" w:line="276" w:lineRule="auto"/>
    </w:pPr>
    <w:rPr>
      <w:kern w:val="0"/>
      <w:sz w:val="24"/>
      <w:szCs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C71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1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1A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1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71A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71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71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71ACB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71ACB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1ACB"/>
    <w:rPr>
      <w:rFonts w:eastAsiaTheme="majorEastAsia" w:cstheme="majorBidi"/>
      <w:i/>
      <w:iCs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71ACB"/>
    <w:rPr>
      <w:rFonts w:eastAsiaTheme="majorEastAsia" w:cstheme="majorBidi"/>
      <w:i/>
      <w:iCs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71ACB"/>
    <w:rPr>
      <w:rFonts w:eastAsiaTheme="majorEastAsia" w:cstheme="majorBidi"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71ACB"/>
    <w:rPr>
      <w:rFonts w:eastAsiaTheme="majorEastAsia" w:cstheme="majorBidi"/>
      <w:i/>
      <w:iCs/>
      <w:color w:val="272727" w:themeColor="text1" w:themeTint="D8"/>
      <w:kern w:val="0"/>
      <w:sz w:val="24"/>
      <w:szCs w:val="20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71ACB"/>
    <w:rPr>
      <w:rFonts w:eastAsiaTheme="majorEastAsia" w:cstheme="majorBidi"/>
      <w:color w:val="272727" w:themeColor="text1" w:themeTint="D8"/>
      <w:kern w:val="0"/>
      <w:sz w:val="24"/>
      <w:szCs w:val="20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C71ACB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71AC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71A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71AC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C71A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71ACB"/>
    <w:rPr>
      <w:i/>
      <w:iCs/>
      <w:color w:val="404040" w:themeColor="text1" w:themeTint="BF"/>
      <w:kern w:val="0"/>
      <w:sz w:val="24"/>
      <w:szCs w:val="20"/>
      <w14:ligatures w14:val="none"/>
    </w:rPr>
  </w:style>
  <w:style w:type="paragraph" w:styleId="Odstavecseseznamem">
    <w:name w:val="List Paragraph"/>
    <w:basedOn w:val="Normln"/>
    <w:uiPriority w:val="34"/>
    <w:qFormat/>
    <w:rsid w:val="00C71AC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71AC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1A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1ACB"/>
    <w:rPr>
      <w:i/>
      <w:iCs/>
      <w:color w:val="2F5496" w:themeColor="accent1" w:themeShade="BF"/>
      <w:kern w:val="0"/>
      <w:sz w:val="24"/>
      <w:szCs w:val="20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C71ACB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767F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67F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767F1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C077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6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52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3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zs.cz/program/erasmus" TargetMode="External"/><Relationship Id="rId5" Type="http://schemas.openxmlformats.org/officeDocument/2006/relationships/hyperlink" Target="https://erasmus-plus.ec.europa.eu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203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Moravcova</dc:creator>
  <cp:keywords/>
  <dc:description/>
  <cp:lastModifiedBy>Eva Moravcová</cp:lastModifiedBy>
  <cp:revision>7</cp:revision>
  <dcterms:created xsi:type="dcterms:W3CDTF">2024-05-12T12:27:00Z</dcterms:created>
  <dcterms:modified xsi:type="dcterms:W3CDTF">2024-06-25T11:38:00Z</dcterms:modified>
</cp:coreProperties>
</file>